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F2" w:rsidRDefault="007D53F2"/>
    <w:p w:rsidR="008A182A" w:rsidRDefault="008A182A"/>
    <w:p w:rsidR="008A182A" w:rsidRPr="008A182A" w:rsidRDefault="008A182A" w:rsidP="008A182A">
      <w:pPr>
        <w:shd w:val="clear" w:color="auto" w:fill="FFFFFF"/>
        <w:spacing w:after="375" w:line="240" w:lineRule="auto"/>
        <w:outlineLvl w:val="1"/>
        <w:rPr>
          <w:rFonts w:ascii="Tahoma" w:eastAsia="Times New Roman" w:hAnsi="Tahoma" w:cs="Tahoma"/>
          <w:b/>
          <w:bCs/>
          <w:color w:val="393939"/>
          <w:sz w:val="39"/>
          <w:szCs w:val="39"/>
          <w:lang w:eastAsia="cs-CZ"/>
        </w:rPr>
      </w:pPr>
      <w:r w:rsidRPr="008A182A">
        <w:rPr>
          <w:rFonts w:ascii="Tahoma" w:eastAsia="Times New Roman" w:hAnsi="Tahoma" w:cs="Tahoma"/>
          <w:b/>
          <w:bCs/>
          <w:color w:val="393939"/>
          <w:sz w:val="39"/>
          <w:szCs w:val="39"/>
          <w:lang w:eastAsia="cs-CZ"/>
        </w:rPr>
        <w:t>Žádost o ošetřovné při péči o dítě z důvodu uzavření školského / dětského zařízení (školy)</w:t>
      </w:r>
    </w:p>
    <w:p w:rsidR="008A182A" w:rsidRPr="008A182A" w:rsidRDefault="008A182A" w:rsidP="008A182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393939"/>
          <w:sz w:val="23"/>
          <w:szCs w:val="23"/>
          <w:lang w:eastAsia="cs-CZ"/>
        </w:rPr>
      </w:pPr>
      <w:r w:rsidRPr="008A182A">
        <w:rPr>
          <w:rFonts w:ascii="Arial" w:eastAsia="Times New Roman" w:hAnsi="Arial" w:cs="Arial"/>
          <w:color w:val="393939"/>
          <w:sz w:val="23"/>
          <w:szCs w:val="23"/>
          <w:lang w:eastAsia="cs-CZ"/>
        </w:rPr>
        <w:t>Tiskopis vystavuje výhradně školské / dětské zařízení (škola) v případě jejich uzavření z nařízení příslušného orgánu z důvodu havárie, mimořádného opatření při epidemii nebo jiné nepředvídané události.</w:t>
      </w:r>
    </w:p>
    <w:p w:rsidR="008A182A" w:rsidRPr="008A182A" w:rsidRDefault="008A182A" w:rsidP="008A182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393939"/>
          <w:sz w:val="23"/>
          <w:szCs w:val="23"/>
          <w:lang w:eastAsia="cs-CZ"/>
        </w:rPr>
      </w:pPr>
      <w:r w:rsidRPr="008A182A">
        <w:rPr>
          <w:rFonts w:ascii="Arial" w:eastAsia="Times New Roman" w:hAnsi="Arial" w:cs="Arial"/>
          <w:color w:val="393939"/>
          <w:sz w:val="23"/>
          <w:szCs w:val="23"/>
          <w:lang w:eastAsia="cs-CZ"/>
        </w:rPr>
        <w:t>Zaměstnanec tímto tiskopisem uplatňuje nárok na výplatu ošetřovného. Žádost o ošetřovné podávají zaměstnanci u svého zaměstnavatele, který žádost po doplnění údajů předá spolu s podklady pro výplatu dávky příslušné OSSZ.</w:t>
      </w:r>
    </w:p>
    <w:p w:rsidR="008A182A" w:rsidRPr="008A182A" w:rsidRDefault="008A182A" w:rsidP="008A18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3939"/>
          <w:sz w:val="23"/>
          <w:szCs w:val="23"/>
          <w:lang w:eastAsia="cs-CZ"/>
        </w:rPr>
      </w:pPr>
      <w:r w:rsidRPr="008A182A">
        <w:rPr>
          <w:rFonts w:ascii="Arial" w:eastAsia="Times New Roman" w:hAnsi="Arial" w:cs="Arial"/>
          <w:color w:val="393939"/>
          <w:sz w:val="23"/>
          <w:szCs w:val="23"/>
          <w:lang w:eastAsia="cs-CZ"/>
        </w:rPr>
        <w:t>Tiskopis má dva díly. Druhý díl slouží pro situaci, kdy se vystřídají osoby, které pečují o dítě po dobu uzavření zařízení. Pokud nárok na ošetřovné uplatňuje pouze jedna pečující osoba, druhý díl se nepoužije.</w:t>
      </w:r>
    </w:p>
    <w:p w:rsidR="008A182A" w:rsidRDefault="008A182A">
      <w:bookmarkStart w:id="0" w:name="_GoBack"/>
      <w:bookmarkEnd w:id="0"/>
    </w:p>
    <w:sectPr w:rsidR="008A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2A"/>
    <w:rsid w:val="007D53F2"/>
    <w:rsid w:val="008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BD"/>
  <w15:chartTrackingRefBased/>
  <w15:docId w15:val="{2A7B26B1-5842-4841-B248-8A3DDBA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1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18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eb-content-tooltip">
    <w:name w:val="web-content-tooltip"/>
    <w:basedOn w:val="Standardnpsmoodstavce"/>
    <w:rsid w:val="008A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Žádost o ošetřovné při péči o dítě z důvodu uzavření školského / dětského zaříze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2021-11-14T12:12:00Z</dcterms:created>
  <dcterms:modified xsi:type="dcterms:W3CDTF">2021-11-14T12:13:00Z</dcterms:modified>
</cp:coreProperties>
</file>